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9881556"/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62F78A41" w:rsidR="001932EB" w:rsidRPr="00B17B3D" w:rsidRDefault="001932EB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47DDABE" w14:textId="0E61DB7D" w:rsidR="001932EB" w:rsidRDefault="00664980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Zondag 1 februari, voorganger ds. Marleen Bloklander</w:t>
      </w:r>
    </w:p>
    <w:p w14:paraId="0E4980F3" w14:textId="0DE35A98" w:rsidR="00664980" w:rsidRDefault="00664980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Afscheid van </w:t>
      </w:r>
    </w:p>
    <w:p w14:paraId="204E8F08" w14:textId="2383242B" w:rsidR="00664980" w:rsidRDefault="00664980" w:rsidP="001932EB">
      <w:pPr>
        <w:pStyle w:val="Geenafstand"/>
        <w:pBdr>
          <w:bottom w:val="double" w:sz="6" w:space="1" w:color="auto"/>
        </w:pBd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Bevestiging van</w:t>
      </w:r>
    </w:p>
    <w:p w14:paraId="75A10F3F" w14:textId="77777777" w:rsidR="00664980" w:rsidRDefault="00664980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F11AC7B" w14:textId="77777777" w:rsidR="001932EB" w:rsidRDefault="001932E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58BF269D" w14:textId="77777777" w:rsidR="00CD627E" w:rsidRPr="00A62BCE" w:rsidRDefault="001F794B" w:rsidP="00CD627E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 w:rsidR="00CD627E" w:rsidRPr="00A62BCE">
        <w:rPr>
          <w:rFonts w:ascii="Arial" w:hAnsi="Arial" w:cs="Arial"/>
        </w:rPr>
        <w:t>LB975, 1,2,3 Jezus roept hier mensen samen</w:t>
      </w:r>
    </w:p>
    <w:p w14:paraId="798BD41A" w14:textId="38394368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02B8488" w14:textId="2BC8794C" w:rsidR="00CD627E" w:rsidRPr="00A62BCE" w:rsidRDefault="00CD627E" w:rsidP="00CD627E">
      <w:pPr>
        <w:pStyle w:val="Geenafstand"/>
        <w:rPr>
          <w:rFonts w:ascii="Arial" w:hAnsi="Arial" w:cs="Arial"/>
          <w:bCs/>
        </w:rPr>
      </w:pPr>
      <w:r w:rsidRPr="00A62BCE">
        <w:rPr>
          <w:rFonts w:ascii="Arial" w:hAnsi="Arial" w:cs="Arial"/>
          <w:b/>
        </w:rPr>
        <w:t>Bemoediging en groet</w:t>
      </w:r>
      <w:r w:rsidRPr="00A62BCE">
        <w:rPr>
          <w:rFonts w:ascii="Arial" w:hAnsi="Arial" w:cs="Arial"/>
          <w:b/>
        </w:rPr>
        <w:tab/>
      </w:r>
      <w:r w:rsidRPr="00A62BCE">
        <w:rPr>
          <w:rFonts w:ascii="Arial" w:hAnsi="Arial" w:cs="Arial"/>
          <w:bCs/>
        </w:rPr>
        <w:t xml:space="preserve"> </w:t>
      </w:r>
    </w:p>
    <w:p w14:paraId="608831F1" w14:textId="77777777" w:rsidR="00CD627E" w:rsidRPr="00A62BCE" w:rsidRDefault="00CD627E" w:rsidP="00CD627E">
      <w:pPr>
        <w:pStyle w:val="Geenafstand"/>
        <w:rPr>
          <w:rFonts w:ascii="Arial" w:hAnsi="Arial" w:cs="Arial"/>
        </w:rPr>
      </w:pPr>
      <w:r w:rsidRPr="00A62BCE">
        <w:rPr>
          <w:rFonts w:ascii="Arial" w:hAnsi="Arial" w:cs="Arial"/>
        </w:rPr>
        <w:t xml:space="preserve">V: </w:t>
      </w:r>
      <w:r w:rsidRPr="00A62BCE">
        <w:rPr>
          <w:rFonts w:ascii="Arial" w:hAnsi="Arial" w:cs="Arial"/>
        </w:rPr>
        <w:tab/>
        <w:t xml:space="preserve">Onze hulp is in de naam van de Heer </w:t>
      </w:r>
    </w:p>
    <w:p w14:paraId="63F0D0E7" w14:textId="77777777" w:rsidR="00CD627E" w:rsidRPr="00A62BCE" w:rsidRDefault="00CD627E" w:rsidP="00CD627E">
      <w:pPr>
        <w:pStyle w:val="Geenafstand"/>
        <w:rPr>
          <w:rFonts w:ascii="Arial" w:hAnsi="Arial" w:cs="Arial"/>
        </w:rPr>
      </w:pPr>
      <w:r w:rsidRPr="00A62BCE">
        <w:rPr>
          <w:rFonts w:ascii="Arial" w:hAnsi="Arial" w:cs="Arial"/>
        </w:rPr>
        <w:t xml:space="preserve">G: </w:t>
      </w:r>
      <w:r w:rsidRPr="00A62BCE">
        <w:rPr>
          <w:rFonts w:ascii="Arial" w:hAnsi="Arial" w:cs="Arial"/>
        </w:rPr>
        <w:tab/>
        <w:t xml:space="preserve">DIE HEMEL EN AARDE GEMAAKT HEEFT </w:t>
      </w:r>
    </w:p>
    <w:p w14:paraId="288B0C68" w14:textId="77777777" w:rsidR="00CD627E" w:rsidRPr="00A62BCE" w:rsidRDefault="00CD627E" w:rsidP="00CD627E">
      <w:pPr>
        <w:pStyle w:val="Geenafstand"/>
        <w:rPr>
          <w:rFonts w:ascii="Arial" w:hAnsi="Arial" w:cs="Arial"/>
        </w:rPr>
      </w:pPr>
      <w:r w:rsidRPr="00A62BCE">
        <w:rPr>
          <w:rFonts w:ascii="Arial" w:hAnsi="Arial" w:cs="Arial"/>
        </w:rPr>
        <w:t xml:space="preserve">V: </w:t>
      </w:r>
      <w:r w:rsidRPr="00A62BCE">
        <w:rPr>
          <w:rFonts w:ascii="Arial" w:hAnsi="Arial" w:cs="Arial"/>
        </w:rPr>
        <w:tab/>
        <w:t xml:space="preserve">Die trouw houdt tot in eeuwigheid </w:t>
      </w:r>
    </w:p>
    <w:p w14:paraId="7967A721" w14:textId="77777777" w:rsidR="00CD627E" w:rsidRPr="00A62BCE" w:rsidRDefault="00CD627E" w:rsidP="00CD627E">
      <w:pPr>
        <w:pStyle w:val="Geenafstand"/>
        <w:ind w:left="705" w:hanging="705"/>
        <w:rPr>
          <w:rFonts w:ascii="Arial" w:hAnsi="Arial" w:cs="Arial"/>
        </w:rPr>
      </w:pPr>
      <w:r w:rsidRPr="00A62BCE">
        <w:rPr>
          <w:rFonts w:ascii="Arial" w:hAnsi="Arial" w:cs="Arial"/>
        </w:rPr>
        <w:t xml:space="preserve">G: </w:t>
      </w:r>
      <w:r w:rsidRPr="00A62BCE">
        <w:rPr>
          <w:rFonts w:ascii="Arial" w:hAnsi="Arial" w:cs="Arial"/>
        </w:rPr>
        <w:tab/>
        <w:t xml:space="preserve">EN DIE NIET LOSLAAT HET WERK DAT ZIJN HAND EENS BEGONNEN IS </w:t>
      </w:r>
    </w:p>
    <w:p w14:paraId="1883836B" w14:textId="77777777" w:rsidR="00CD627E" w:rsidRPr="00A62BCE" w:rsidRDefault="00CD627E" w:rsidP="00CD627E">
      <w:pPr>
        <w:pStyle w:val="Geenafstand"/>
        <w:ind w:left="705" w:hanging="705"/>
        <w:rPr>
          <w:rFonts w:ascii="Arial" w:hAnsi="Arial" w:cs="Arial"/>
        </w:rPr>
      </w:pPr>
      <w:r w:rsidRPr="00A62BCE">
        <w:rPr>
          <w:rFonts w:ascii="Arial" w:hAnsi="Arial" w:cs="Arial"/>
        </w:rPr>
        <w:t xml:space="preserve">V: </w:t>
      </w:r>
      <w:r w:rsidRPr="00A62BCE">
        <w:rPr>
          <w:rFonts w:ascii="Arial" w:hAnsi="Arial" w:cs="Arial"/>
        </w:rPr>
        <w:tab/>
        <w:t xml:space="preserve">Genade, barmhartigheid en vrede zij u van God, de Vader en van Jezus Christus onze Heer </w:t>
      </w:r>
    </w:p>
    <w:p w14:paraId="08555F0A" w14:textId="77777777" w:rsidR="00CD627E" w:rsidRPr="00A62BCE" w:rsidRDefault="00CD627E" w:rsidP="00CD627E">
      <w:pPr>
        <w:pStyle w:val="Geenafstand"/>
        <w:rPr>
          <w:rFonts w:ascii="Arial" w:hAnsi="Arial" w:cs="Arial"/>
        </w:rPr>
      </w:pPr>
      <w:r w:rsidRPr="00A62BCE">
        <w:rPr>
          <w:rFonts w:ascii="Arial" w:hAnsi="Arial" w:cs="Arial"/>
        </w:rPr>
        <w:t xml:space="preserve">G: </w:t>
      </w:r>
      <w:r w:rsidRPr="00A62BCE">
        <w:rPr>
          <w:rFonts w:ascii="Arial" w:hAnsi="Arial" w:cs="Arial"/>
        </w:rPr>
        <w:tab/>
        <w:t>AMEN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74C00356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  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4B077B5" w14:textId="77777777" w:rsidR="00CD627E" w:rsidRPr="00A62BCE" w:rsidRDefault="001F794B" w:rsidP="00CD627E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 xml:space="preserve">Glorialied: </w:t>
      </w:r>
      <w:r w:rsidR="00CD627E" w:rsidRPr="00A62BCE">
        <w:rPr>
          <w:rFonts w:ascii="Arial" w:hAnsi="Arial" w:cs="Arial"/>
          <w:bCs/>
        </w:rPr>
        <w:t>LB 304, Zing van de Vader die in den beginne</w:t>
      </w:r>
    </w:p>
    <w:p w14:paraId="52240580" w14:textId="70ED3C62" w:rsidR="002A6FA7" w:rsidRDefault="001F794B" w:rsidP="002A6FA7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2A6FA7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1C7C93C7" w14:textId="50440D9E" w:rsidR="001F794B" w:rsidRDefault="002A6FA7" w:rsidP="002A6FA7">
      <w:pPr>
        <w:pStyle w:val="Geenafstand"/>
        <w:rPr>
          <w:rFonts w:ascii="Arial" w:hAnsi="Arial" w:cs="Arial"/>
          <w:sz w:val="22"/>
          <w:szCs w:val="22"/>
        </w:rPr>
      </w:pPr>
      <w:r w:rsidRPr="002A6FA7">
        <w:rPr>
          <w:rFonts w:ascii="Arial" w:hAnsi="Arial" w:cs="Arial"/>
          <w:sz w:val="22"/>
          <w:szCs w:val="22"/>
        </w:rPr>
        <w:t>(Tijdens Advent en de Veertigdagentijd vervalt het Glorialied)</w:t>
      </w: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58F0D82B" w:rsidR="007D395F" w:rsidRPr="007D395F" w:rsidRDefault="00CD627E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Kinderen gaan naar de kindernevendienst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611E31BD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OT </w:t>
      </w:r>
      <w:r>
        <w:rPr>
          <w:rFonts w:ascii="Arial" w:hAnsi="Arial" w:cs="Arial"/>
          <w:sz w:val="22"/>
          <w:szCs w:val="22"/>
        </w:rPr>
        <w:t>(door de ouderling)</w:t>
      </w:r>
      <w:r w:rsidR="00CD627E" w:rsidRPr="00CD627E">
        <w:rPr>
          <w:rFonts w:ascii="Arial" w:hAnsi="Arial" w:cs="Arial"/>
        </w:rPr>
        <w:t xml:space="preserve"> </w:t>
      </w:r>
      <w:proofErr w:type="spellStart"/>
      <w:r w:rsidR="00CD627E" w:rsidRPr="00A62BCE">
        <w:rPr>
          <w:rFonts w:ascii="Arial" w:hAnsi="Arial" w:cs="Arial"/>
        </w:rPr>
        <w:t>Sefanja</w:t>
      </w:r>
      <w:proofErr w:type="spellEnd"/>
      <w:r w:rsidR="00CD627E" w:rsidRPr="00A62BCE">
        <w:rPr>
          <w:rFonts w:ascii="Arial" w:hAnsi="Arial" w:cs="Arial"/>
        </w:rPr>
        <w:t xml:space="preserve"> 2,3 en 3,9-12</w:t>
      </w:r>
    </w:p>
    <w:p w14:paraId="634AECEC" w14:textId="028361AB" w:rsidR="00CD627E" w:rsidRPr="00A62BCE" w:rsidRDefault="001F794B" w:rsidP="00CD627E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CD627E" w:rsidRPr="00CD627E">
        <w:rPr>
          <w:rFonts w:ascii="Arial" w:hAnsi="Arial" w:cs="Arial"/>
          <w:bCs/>
        </w:rPr>
        <w:t xml:space="preserve"> </w:t>
      </w:r>
      <w:r w:rsidR="00CD627E" w:rsidRPr="00A62BCE">
        <w:rPr>
          <w:rFonts w:ascii="Arial" w:hAnsi="Arial" w:cs="Arial"/>
          <w:bCs/>
        </w:rPr>
        <w:t>Psalm 93 1,3,4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C9A0759" w14:textId="5BCCB857" w:rsidR="00CD627E" w:rsidRPr="00A62BCE" w:rsidRDefault="001F794B" w:rsidP="00CD627E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NT </w:t>
      </w:r>
      <w:r>
        <w:rPr>
          <w:rFonts w:ascii="Arial" w:hAnsi="Arial" w:cs="Arial"/>
          <w:sz w:val="22"/>
          <w:szCs w:val="22"/>
        </w:rPr>
        <w:t>(door de diaken)</w:t>
      </w:r>
      <w:r w:rsidR="00CD627E" w:rsidRPr="00CD627E">
        <w:rPr>
          <w:rFonts w:ascii="Arial" w:hAnsi="Arial" w:cs="Arial"/>
        </w:rPr>
        <w:t xml:space="preserve"> </w:t>
      </w:r>
      <w:r w:rsidR="00CD627E" w:rsidRPr="00A62BCE">
        <w:rPr>
          <w:rFonts w:ascii="Arial" w:hAnsi="Arial" w:cs="Arial"/>
        </w:rPr>
        <w:t>Matteus 5, 1-12</w:t>
      </w:r>
    </w:p>
    <w:p w14:paraId="4AA957A3" w14:textId="16561C58" w:rsidR="00CD627E" w:rsidRPr="00A62BCE" w:rsidRDefault="001F794B" w:rsidP="00CD627E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CD627E" w:rsidRPr="00CD627E">
        <w:rPr>
          <w:rFonts w:ascii="Arial" w:hAnsi="Arial" w:cs="Arial"/>
          <w:bCs/>
        </w:rPr>
        <w:t xml:space="preserve"> </w:t>
      </w:r>
      <w:r w:rsidR="00CD627E" w:rsidRPr="00A62BCE">
        <w:rPr>
          <w:rFonts w:ascii="Arial" w:hAnsi="Arial" w:cs="Arial"/>
          <w:bCs/>
        </w:rPr>
        <w:t>LB321, Niet als een storm, als een vloed</w:t>
      </w:r>
    </w:p>
    <w:p w14:paraId="5FE43EA6" w14:textId="5D93ECB1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4286DC4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Overweging/preek: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lastRenderedPageBreak/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7C53E742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CD627E">
        <w:rPr>
          <w:rFonts w:ascii="Arial" w:hAnsi="Arial" w:cs="Arial"/>
          <w:i/>
          <w:iCs/>
          <w:sz w:val="22"/>
          <w:szCs w:val="22"/>
        </w:rPr>
        <w:t>LB 992, Wat vraagt de Heer nog meer van ons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284B376E" w14:textId="542D9A2D" w:rsidR="002127C8" w:rsidRPr="002127C8" w:rsidRDefault="002127C8" w:rsidP="002127C8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</w:rPr>
        <w:t>Afscheid ambtsdragers</w:t>
      </w:r>
    </w:p>
    <w:p w14:paraId="689A35F9" w14:textId="77777777" w:rsidR="002127C8" w:rsidRPr="00ED0A15" w:rsidRDefault="002127C8" w:rsidP="002127C8">
      <w:pPr>
        <w:pStyle w:val="Geenafstand"/>
        <w:rPr>
          <w:rFonts w:ascii="Arial" w:hAnsi="Arial" w:cs="Arial"/>
        </w:rPr>
      </w:pPr>
    </w:p>
    <w:p w14:paraId="7F158871" w14:textId="77777777" w:rsidR="002127C8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  <w:b/>
          <w:bCs/>
        </w:rPr>
        <w:t>Presentatie</w:t>
      </w:r>
      <w:r w:rsidRPr="006A23F2">
        <w:rPr>
          <w:rFonts w:ascii="Arial" w:hAnsi="Arial" w:cs="Arial"/>
        </w:rPr>
        <w:t xml:space="preserve"> aantredende ambtsdrager</w:t>
      </w:r>
      <w:r>
        <w:rPr>
          <w:rFonts w:ascii="Arial" w:hAnsi="Arial" w:cs="Arial"/>
        </w:rPr>
        <w:t>s</w:t>
      </w:r>
    </w:p>
    <w:p w14:paraId="782041F8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</w:p>
    <w:p w14:paraId="371B91A3" w14:textId="77777777" w:rsidR="002127C8" w:rsidRDefault="002127C8" w:rsidP="002127C8">
      <w:pPr>
        <w:pStyle w:val="Geenafstand"/>
        <w:rPr>
          <w:rFonts w:ascii="Arial" w:hAnsi="Arial" w:cs="Arial"/>
          <w:b/>
          <w:bCs/>
        </w:rPr>
      </w:pPr>
      <w:r w:rsidRPr="006A23F2">
        <w:rPr>
          <w:rFonts w:ascii="Arial" w:hAnsi="Arial" w:cs="Arial"/>
          <w:b/>
          <w:bCs/>
        </w:rPr>
        <w:t>Onderwijzing</w:t>
      </w:r>
    </w:p>
    <w:p w14:paraId="37AEFACC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 xml:space="preserve">Gemeente, </w:t>
      </w:r>
      <w:r w:rsidRPr="006A23F2">
        <w:rPr>
          <w:rFonts w:ascii="Arial" w:hAnsi="Arial" w:cs="Arial"/>
        </w:rPr>
        <w:br/>
        <w:t>in het besef dat het God zelf is die roept</w:t>
      </w:r>
      <w:r w:rsidRPr="006A23F2">
        <w:rPr>
          <w:rFonts w:ascii="Arial" w:hAnsi="Arial" w:cs="Arial"/>
        </w:rPr>
        <w:br/>
        <w:t xml:space="preserve">maakt hij gebruik van de dienst van mensen, </w:t>
      </w:r>
      <w:r w:rsidRPr="006A23F2">
        <w:rPr>
          <w:rFonts w:ascii="Arial" w:hAnsi="Arial" w:cs="Arial"/>
        </w:rPr>
        <w:br/>
        <w:t xml:space="preserve">aan wie Hij in de gemeente </w:t>
      </w:r>
      <w:r w:rsidRPr="006A23F2">
        <w:rPr>
          <w:rFonts w:ascii="Arial" w:hAnsi="Arial" w:cs="Arial"/>
        </w:rPr>
        <w:br/>
        <w:t>een bijzondere taak heeft toevertrouwd.</w:t>
      </w:r>
      <w:r w:rsidRPr="006A23F2">
        <w:rPr>
          <w:rFonts w:ascii="Arial" w:hAnsi="Arial" w:cs="Arial"/>
        </w:rPr>
        <w:br/>
      </w:r>
      <w:r w:rsidRPr="006A23F2">
        <w:rPr>
          <w:rFonts w:ascii="Arial" w:hAnsi="Arial" w:cs="Arial"/>
        </w:rPr>
        <w:br/>
        <w:t xml:space="preserve">Hun ambt is bedoeld </w:t>
      </w:r>
      <w:r w:rsidRPr="006A23F2">
        <w:rPr>
          <w:rFonts w:ascii="Arial" w:hAnsi="Arial" w:cs="Arial"/>
        </w:rPr>
        <w:br/>
        <w:t>om de mensen toe te rusten</w:t>
      </w:r>
      <w:r w:rsidRPr="006A23F2">
        <w:rPr>
          <w:rFonts w:ascii="Arial" w:hAnsi="Arial" w:cs="Arial"/>
        </w:rPr>
        <w:br/>
        <w:t>tot getuigen en dienst aan de wereld</w:t>
      </w:r>
      <w:r w:rsidRPr="006A23F2">
        <w:rPr>
          <w:rFonts w:ascii="Arial" w:hAnsi="Arial" w:cs="Arial"/>
        </w:rPr>
        <w:br/>
        <w:t xml:space="preserve">en tot opbouw van het lichaam van Christus, de kerk. </w:t>
      </w:r>
      <w:r w:rsidRPr="006A23F2">
        <w:rPr>
          <w:rFonts w:ascii="Arial" w:hAnsi="Arial" w:cs="Arial"/>
        </w:rPr>
        <w:br/>
        <w:t>Zij mogen dit werk doen</w:t>
      </w:r>
      <w:r w:rsidRPr="006A23F2">
        <w:rPr>
          <w:rFonts w:ascii="Arial" w:hAnsi="Arial" w:cs="Arial"/>
        </w:rPr>
        <w:br/>
        <w:t xml:space="preserve">in het besef dat Hij niet gekomen is </w:t>
      </w:r>
      <w:r w:rsidRPr="006A23F2">
        <w:rPr>
          <w:rFonts w:ascii="Arial" w:hAnsi="Arial" w:cs="Arial"/>
        </w:rPr>
        <w:br/>
        <w:t>om zich te laten dienen</w:t>
      </w:r>
      <w:r w:rsidRPr="006A23F2">
        <w:rPr>
          <w:rFonts w:ascii="Arial" w:hAnsi="Arial" w:cs="Arial"/>
        </w:rPr>
        <w:br/>
        <w:t xml:space="preserve">maar om te dienen. </w:t>
      </w:r>
    </w:p>
    <w:p w14:paraId="4ED8431E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</w:p>
    <w:p w14:paraId="5993BC06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De apostel Paulus schrijft over de ambten:</w:t>
      </w:r>
    </w:p>
    <w:p w14:paraId="13A12220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 xml:space="preserve">‘Er zijn verschillende gaven, maar er is één Geest; </w:t>
      </w:r>
      <w:r w:rsidRPr="006A23F2">
        <w:rPr>
          <w:rFonts w:ascii="Arial" w:hAnsi="Arial" w:cs="Arial"/>
        </w:rPr>
        <w:br/>
        <w:t xml:space="preserve">er zijn verschillende dienende taken, maar er is één Heer; </w:t>
      </w:r>
      <w:r w:rsidRPr="006A23F2">
        <w:rPr>
          <w:rFonts w:ascii="Arial" w:hAnsi="Arial" w:cs="Arial"/>
        </w:rPr>
        <w:br/>
        <w:t xml:space="preserve">er zijn verschillende uitingen van bijzondere kracht, </w:t>
      </w:r>
      <w:r w:rsidRPr="006A23F2">
        <w:rPr>
          <w:rFonts w:ascii="Arial" w:hAnsi="Arial" w:cs="Arial"/>
        </w:rPr>
        <w:br/>
        <w:t>maar het is één God die ze allemaal en bij iedereen teweegbrengt’.</w:t>
      </w:r>
    </w:p>
    <w:p w14:paraId="27A6E757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ab/>
      </w:r>
      <w:r w:rsidRPr="006A23F2">
        <w:rPr>
          <w:rFonts w:ascii="Arial" w:hAnsi="Arial" w:cs="Arial"/>
        </w:rPr>
        <w:tab/>
      </w:r>
      <w:r w:rsidRPr="006A23F2">
        <w:rPr>
          <w:rFonts w:ascii="Arial" w:hAnsi="Arial" w:cs="Arial"/>
        </w:rPr>
        <w:br/>
        <w:t>En de apostel Petrus zegt:</w:t>
      </w:r>
    </w:p>
    <w:p w14:paraId="4905B38C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‘Laat ieder van u de gave die hij van God gekregen heeft</w:t>
      </w:r>
    </w:p>
    <w:p w14:paraId="7AC5CB83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 xml:space="preserve">gebruiken om anderen daarmee te helpen, </w:t>
      </w:r>
    </w:p>
    <w:p w14:paraId="111D4FA3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zoals het goede beheerders van Gods veelsoortige gaven betaamt’.</w:t>
      </w:r>
    </w:p>
    <w:p w14:paraId="2C84DB2F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</w:p>
    <w:p w14:paraId="7FD97209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Zo worden in de gemeente van Jezus Christus</w:t>
      </w:r>
    </w:p>
    <w:p w14:paraId="53F8CCE9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mensen geroepen tot het ambt</w:t>
      </w:r>
    </w:p>
    <w:p w14:paraId="0AD9FA6A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van ouderling en diaken,</w:t>
      </w:r>
    </w:p>
    <w:p w14:paraId="676859F8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om samen met de predikanten</w:t>
      </w:r>
    </w:p>
    <w:p w14:paraId="29507868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deze dienstbaarheid te bevorderen</w:t>
      </w:r>
    </w:p>
    <w:p w14:paraId="0F27E42F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en dit rentmeesterschap vorm te geven</w:t>
      </w:r>
    </w:p>
    <w:p w14:paraId="08698D9C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tot zegen van allen en tot eer van Zijn Naam.</w:t>
      </w:r>
    </w:p>
    <w:p w14:paraId="546A456E" w14:textId="77777777" w:rsidR="002127C8" w:rsidRDefault="002127C8" w:rsidP="002127C8">
      <w:pPr>
        <w:pStyle w:val="Geenafstand"/>
        <w:rPr>
          <w:rFonts w:ascii="Arial" w:hAnsi="Arial" w:cs="Arial"/>
        </w:rPr>
      </w:pPr>
    </w:p>
    <w:p w14:paraId="0BF669CD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En u zusters, die nu gereed staat</w:t>
      </w:r>
    </w:p>
    <w:p w14:paraId="074592FA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uw ambtswerk te aanvaarden:</w:t>
      </w:r>
    </w:p>
    <w:p w14:paraId="13242876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herinner u altijd met dankbaarheid</w:t>
      </w:r>
    </w:p>
    <w:p w14:paraId="6D30EDB6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dat het Christus’ eigen kudde is,</w:t>
      </w:r>
    </w:p>
    <w:p w14:paraId="091C5DD3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die u wordt toevertrouwd.</w:t>
      </w:r>
    </w:p>
    <w:p w14:paraId="20482120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 xml:space="preserve">Hij heeft haar verworven door zijn bloed; </w:t>
      </w:r>
      <w:proofErr w:type="spellStart"/>
      <w:r w:rsidRPr="008A2453">
        <w:rPr>
          <w:rFonts w:ascii="Arial" w:hAnsi="Arial" w:cs="Arial"/>
        </w:rPr>
        <w:t>Hnd</w:t>
      </w:r>
      <w:proofErr w:type="spellEnd"/>
      <w:r w:rsidRPr="008A2453">
        <w:rPr>
          <w:rFonts w:ascii="Arial" w:hAnsi="Arial" w:cs="Arial"/>
        </w:rPr>
        <w:t>. 20:28</w:t>
      </w:r>
    </w:p>
    <w:p w14:paraId="0A2B8851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het is zijn kerk.</w:t>
      </w:r>
    </w:p>
    <w:p w14:paraId="43194E0A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Aanvaard dan uw dienst met blijdschap,</w:t>
      </w:r>
    </w:p>
    <w:p w14:paraId="3CD39B77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lastRenderedPageBreak/>
        <w:t>voed uzelf met het Woord van God,</w:t>
      </w:r>
    </w:p>
    <w:p w14:paraId="1D000929" w14:textId="77777777" w:rsidR="002127C8" w:rsidRPr="008A2453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volhard in het gebed</w:t>
      </w:r>
    </w:p>
    <w:p w14:paraId="256C3713" w14:textId="77777777" w:rsidR="002127C8" w:rsidRDefault="002127C8" w:rsidP="002127C8">
      <w:pPr>
        <w:pStyle w:val="Geenafstand"/>
        <w:rPr>
          <w:rFonts w:ascii="Arial" w:hAnsi="Arial" w:cs="Arial"/>
        </w:rPr>
      </w:pPr>
      <w:r w:rsidRPr="008A2453">
        <w:rPr>
          <w:rFonts w:ascii="Arial" w:hAnsi="Arial" w:cs="Arial"/>
        </w:rPr>
        <w:t>en vertrouw op de kracht van de heilige Geest.</w:t>
      </w:r>
    </w:p>
    <w:p w14:paraId="43898AD3" w14:textId="77777777" w:rsidR="002127C8" w:rsidRDefault="002127C8" w:rsidP="002127C8">
      <w:pPr>
        <w:pStyle w:val="Geenafstand"/>
        <w:rPr>
          <w:rFonts w:ascii="Arial" w:hAnsi="Arial" w:cs="Arial"/>
        </w:rPr>
      </w:pPr>
    </w:p>
    <w:p w14:paraId="222D0B21" w14:textId="416910E3" w:rsidR="002127C8" w:rsidRPr="00F374B0" w:rsidRDefault="002127C8" w:rsidP="00A9510F">
      <w:pPr>
        <w:rPr>
          <w:rFonts w:ascii="Arial" w:hAnsi="Arial" w:cs="Arial"/>
          <w:b/>
          <w:bCs/>
        </w:rPr>
      </w:pPr>
      <w:proofErr w:type="spellStart"/>
      <w:r w:rsidRPr="00F374B0">
        <w:rPr>
          <w:rFonts w:ascii="Arial" w:hAnsi="Arial" w:cs="Arial"/>
          <w:b/>
          <w:bCs/>
        </w:rPr>
        <w:t>Herbevesting</w:t>
      </w:r>
      <w:proofErr w:type="spellEnd"/>
      <w:r w:rsidRPr="00F374B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3510C4E9" w14:textId="51410D28" w:rsidR="002127C8" w:rsidRDefault="002127C8" w:rsidP="002127C8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Pr="006A23F2">
        <w:rPr>
          <w:rFonts w:ascii="Arial" w:hAnsi="Arial" w:cs="Arial"/>
          <w:b/>
          <w:bCs/>
        </w:rPr>
        <w:t xml:space="preserve">elofte en verbintenis </w:t>
      </w:r>
      <w:r>
        <w:rPr>
          <w:rFonts w:ascii="Arial" w:hAnsi="Arial" w:cs="Arial"/>
          <w:b/>
          <w:bCs/>
        </w:rPr>
        <w:t>van nieuwe ambtsdrager</w:t>
      </w:r>
    </w:p>
    <w:p w14:paraId="44205A49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</w:p>
    <w:p w14:paraId="28348B92" w14:textId="77777777" w:rsidR="002127C8" w:rsidRPr="006A23F2" w:rsidRDefault="002127C8" w:rsidP="002127C8">
      <w:pPr>
        <w:pStyle w:val="Geenafstand"/>
        <w:rPr>
          <w:rFonts w:ascii="Arial" w:hAnsi="Arial" w:cs="Arial"/>
          <w:b/>
          <w:bCs/>
        </w:rPr>
      </w:pPr>
      <w:r w:rsidRPr="006A23F2">
        <w:rPr>
          <w:rFonts w:ascii="Arial" w:hAnsi="Arial" w:cs="Arial"/>
          <w:b/>
          <w:bCs/>
        </w:rPr>
        <w:t>Handoplegging</w:t>
      </w:r>
    </w:p>
    <w:p w14:paraId="01AF4906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</w:p>
    <w:p w14:paraId="3C9112AB" w14:textId="77777777" w:rsidR="002127C8" w:rsidRPr="006A23F2" w:rsidRDefault="002127C8" w:rsidP="002127C8">
      <w:pPr>
        <w:pStyle w:val="Geenafstand"/>
        <w:rPr>
          <w:rFonts w:ascii="Arial" w:hAnsi="Arial" w:cs="Arial"/>
          <w:b/>
          <w:bCs/>
        </w:rPr>
      </w:pPr>
      <w:r w:rsidRPr="006A23F2">
        <w:rPr>
          <w:rFonts w:ascii="Arial" w:hAnsi="Arial" w:cs="Arial"/>
          <w:b/>
          <w:bCs/>
        </w:rPr>
        <w:t xml:space="preserve">Vraag aan de gemeente: </w:t>
      </w:r>
      <w:r w:rsidRPr="006A23F2">
        <w:rPr>
          <w:rFonts w:ascii="Arial" w:hAnsi="Arial" w:cs="Arial"/>
          <w:b/>
          <w:bCs/>
        </w:rPr>
        <w:tab/>
      </w:r>
    </w:p>
    <w:p w14:paraId="2485F966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V.</w:t>
      </w:r>
      <w:r>
        <w:rPr>
          <w:rFonts w:ascii="Arial" w:hAnsi="Arial" w:cs="Arial"/>
        </w:rPr>
        <w:t xml:space="preserve"> </w:t>
      </w:r>
      <w:r w:rsidRPr="006A23F2">
        <w:rPr>
          <w:rFonts w:ascii="Arial" w:hAnsi="Arial" w:cs="Arial"/>
        </w:rPr>
        <w:t xml:space="preserve">Gemeente, hier </w:t>
      </w:r>
      <w:r>
        <w:rPr>
          <w:rFonts w:ascii="Arial" w:hAnsi="Arial" w:cs="Arial"/>
        </w:rPr>
        <w:t>zijn uw nieuwe ambtsdragers</w:t>
      </w:r>
      <w:r w:rsidRPr="006A23F2">
        <w:rPr>
          <w:rFonts w:ascii="Arial" w:hAnsi="Arial" w:cs="Arial"/>
        </w:rPr>
        <w:t>.</w:t>
      </w:r>
    </w:p>
    <w:p w14:paraId="42BD8F47" w14:textId="77777777" w:rsidR="002127C8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Wilt u h</w:t>
      </w:r>
      <w:r>
        <w:rPr>
          <w:rFonts w:ascii="Arial" w:hAnsi="Arial" w:cs="Arial"/>
        </w:rPr>
        <w:t>en</w:t>
      </w:r>
      <w:r w:rsidRPr="006A23F2">
        <w:rPr>
          <w:rFonts w:ascii="Arial" w:hAnsi="Arial" w:cs="Arial"/>
        </w:rPr>
        <w:t xml:space="preserve"> in uw midden ontvangen, steunen en dragen in uw gebeden, </w:t>
      </w:r>
    </w:p>
    <w:p w14:paraId="7D2E6CBB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wilt u h</w:t>
      </w:r>
      <w:r>
        <w:rPr>
          <w:rFonts w:ascii="Arial" w:hAnsi="Arial" w:cs="Arial"/>
        </w:rPr>
        <w:t xml:space="preserve">en </w:t>
      </w:r>
      <w:r w:rsidRPr="006A23F2">
        <w:rPr>
          <w:rFonts w:ascii="Arial" w:hAnsi="Arial" w:cs="Arial"/>
        </w:rPr>
        <w:t xml:space="preserve">hooghouden in </w:t>
      </w:r>
      <w:r>
        <w:rPr>
          <w:rFonts w:ascii="Arial" w:hAnsi="Arial" w:cs="Arial"/>
        </w:rPr>
        <w:t>hun a</w:t>
      </w:r>
      <w:r w:rsidRPr="006A23F2">
        <w:rPr>
          <w:rFonts w:ascii="Arial" w:hAnsi="Arial" w:cs="Arial"/>
        </w:rPr>
        <w:t>mbt?</w:t>
      </w:r>
    </w:p>
    <w:p w14:paraId="790E4F3F" w14:textId="77777777" w:rsidR="002127C8" w:rsidRPr="006A23F2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>Gemeente:</w:t>
      </w:r>
      <w:r w:rsidRPr="006A23F2">
        <w:rPr>
          <w:rFonts w:ascii="Arial" w:hAnsi="Arial" w:cs="Arial"/>
        </w:rPr>
        <w:tab/>
        <w:t>JA, DAT WILLEN WIJ VAN HARTE.</w:t>
      </w:r>
    </w:p>
    <w:p w14:paraId="350313E8" w14:textId="77777777" w:rsidR="002127C8" w:rsidRDefault="002127C8" w:rsidP="002127C8">
      <w:pPr>
        <w:pStyle w:val="Geenafstand"/>
        <w:rPr>
          <w:rFonts w:ascii="Arial" w:hAnsi="Arial" w:cs="Arial"/>
        </w:rPr>
      </w:pPr>
    </w:p>
    <w:p w14:paraId="521F7409" w14:textId="212E50D5" w:rsidR="002127C8" w:rsidRDefault="002127C8" w:rsidP="002127C8">
      <w:pPr>
        <w:pStyle w:val="Geenafstand"/>
        <w:rPr>
          <w:rFonts w:ascii="Arial" w:hAnsi="Arial" w:cs="Arial"/>
        </w:rPr>
      </w:pPr>
      <w:r w:rsidRPr="006A23F2">
        <w:rPr>
          <w:rFonts w:ascii="Arial" w:hAnsi="Arial" w:cs="Arial"/>
        </w:rPr>
        <w:t xml:space="preserve">V. </w:t>
      </w:r>
      <w:r w:rsidR="00751D92">
        <w:rPr>
          <w:rFonts w:ascii="Arial" w:hAnsi="Arial" w:cs="Arial"/>
        </w:rPr>
        <w:t>G</w:t>
      </w:r>
      <w:r>
        <w:rPr>
          <w:rFonts w:ascii="Arial" w:hAnsi="Arial" w:cs="Arial"/>
        </w:rPr>
        <w:t>emeente, h</w:t>
      </w:r>
      <w:r w:rsidRPr="006A23F2">
        <w:rPr>
          <w:rFonts w:ascii="Arial" w:hAnsi="Arial" w:cs="Arial"/>
        </w:rPr>
        <w:t>oudt dan de blik gericht op de toekomst van God.</w:t>
      </w:r>
      <w:r w:rsidRPr="006A23F2">
        <w:rPr>
          <w:rFonts w:ascii="Arial" w:hAnsi="Arial" w:cs="Arial"/>
        </w:rPr>
        <w:br/>
        <w:t xml:space="preserve">Wees bereid om met uw ambtsdragers </w:t>
      </w:r>
      <w:r w:rsidRPr="006A23F2">
        <w:rPr>
          <w:rFonts w:ascii="Arial" w:hAnsi="Arial" w:cs="Arial"/>
        </w:rPr>
        <w:br/>
        <w:t xml:space="preserve">de handen uit de mouwen te steken. </w:t>
      </w:r>
      <w:r w:rsidRPr="006A23F2">
        <w:rPr>
          <w:rFonts w:ascii="Arial" w:hAnsi="Arial" w:cs="Arial"/>
        </w:rPr>
        <w:br/>
        <w:t xml:space="preserve">Niet achteromkijkend </w:t>
      </w:r>
      <w:r w:rsidRPr="006A23F2">
        <w:rPr>
          <w:rFonts w:ascii="Arial" w:hAnsi="Arial" w:cs="Arial"/>
        </w:rPr>
        <w:br/>
        <w:t xml:space="preserve">maar vol hoop en verwachting </w:t>
      </w:r>
      <w:r w:rsidRPr="006A23F2">
        <w:rPr>
          <w:rFonts w:ascii="Arial" w:hAnsi="Arial" w:cs="Arial"/>
        </w:rPr>
        <w:br/>
        <w:t xml:space="preserve">de toekomst tegemoet gaan, </w:t>
      </w:r>
      <w:r w:rsidRPr="006A23F2">
        <w:rPr>
          <w:rFonts w:ascii="Arial" w:hAnsi="Arial" w:cs="Arial"/>
        </w:rPr>
        <w:br/>
        <w:t>gericht op wat komen gaat.</w:t>
      </w:r>
    </w:p>
    <w:p w14:paraId="1BB3656C" w14:textId="77777777" w:rsidR="002127C8" w:rsidRDefault="002127C8" w:rsidP="002127C8">
      <w:pPr>
        <w:pStyle w:val="Geenafstand"/>
        <w:rPr>
          <w:rFonts w:ascii="Arial" w:hAnsi="Arial" w:cs="Arial"/>
        </w:rPr>
      </w:pPr>
    </w:p>
    <w:p w14:paraId="0B45DF2F" w14:textId="44FFEA91" w:rsidR="002127C8" w:rsidRDefault="006C55BC" w:rsidP="006C55BC">
      <w:pPr>
        <w:rPr>
          <w:rFonts w:ascii="Arial" w:hAnsi="Arial" w:cs="Arial"/>
          <w:i/>
          <w:iCs/>
        </w:rPr>
      </w:pPr>
      <w:r w:rsidRPr="006C55BC">
        <w:rPr>
          <w:b/>
          <w:bCs/>
        </w:rPr>
        <w:t>Zingen</w:t>
      </w:r>
      <w:r>
        <w:t>: LB 362, Hij die gesproken heeft een woord dat gaat</w:t>
      </w:r>
    </w:p>
    <w:p w14:paraId="32C15036" w14:textId="77777777" w:rsidR="002127C8" w:rsidRDefault="002127C8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4852A576" w:rsidR="001F794B" w:rsidRPr="00CD627E" w:rsidRDefault="001F794B" w:rsidP="001F794B">
      <w:pPr>
        <w:pStyle w:val="Geenafstand"/>
      </w:pPr>
      <w:r>
        <w:rPr>
          <w:rFonts w:ascii="Arial" w:hAnsi="Arial" w:cs="Arial"/>
          <w:b/>
          <w:bCs/>
          <w:sz w:val="22"/>
          <w:szCs w:val="22"/>
        </w:rPr>
        <w:t xml:space="preserve">Slotlied: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CD627E">
        <w:t xml:space="preserve"> LB 416, Ga met God en Hij zal met je zijn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  <w:bookmarkEnd w:id="0"/>
    </w:p>
    <w:sectPr w:rsidR="001F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23FED"/>
    <w:rsid w:val="00056087"/>
    <w:rsid w:val="000A69D1"/>
    <w:rsid w:val="00157E34"/>
    <w:rsid w:val="00180F19"/>
    <w:rsid w:val="001932EB"/>
    <w:rsid w:val="001A199C"/>
    <w:rsid w:val="001F794B"/>
    <w:rsid w:val="002127C8"/>
    <w:rsid w:val="002A6FA7"/>
    <w:rsid w:val="0035656D"/>
    <w:rsid w:val="004056B6"/>
    <w:rsid w:val="0045061E"/>
    <w:rsid w:val="004B32D4"/>
    <w:rsid w:val="004C2485"/>
    <w:rsid w:val="004D700D"/>
    <w:rsid w:val="005E1152"/>
    <w:rsid w:val="00655FC8"/>
    <w:rsid w:val="00664980"/>
    <w:rsid w:val="006C55BC"/>
    <w:rsid w:val="00751D92"/>
    <w:rsid w:val="00785741"/>
    <w:rsid w:val="007D395F"/>
    <w:rsid w:val="009509D0"/>
    <w:rsid w:val="0096680D"/>
    <w:rsid w:val="00A234BF"/>
    <w:rsid w:val="00A26ED5"/>
    <w:rsid w:val="00A9510F"/>
    <w:rsid w:val="00B17B3D"/>
    <w:rsid w:val="00B74950"/>
    <w:rsid w:val="00B81D02"/>
    <w:rsid w:val="00C1468B"/>
    <w:rsid w:val="00CD627E"/>
    <w:rsid w:val="00CE3A90"/>
    <w:rsid w:val="00D81B7B"/>
    <w:rsid w:val="00E9163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Marleen Bloklander</cp:lastModifiedBy>
  <cp:revision>6</cp:revision>
  <dcterms:created xsi:type="dcterms:W3CDTF">2026-01-21T08:53:00Z</dcterms:created>
  <dcterms:modified xsi:type="dcterms:W3CDTF">2026-01-26T15:47:00Z</dcterms:modified>
</cp:coreProperties>
</file>